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00221856" w:rsidR="00063767" w:rsidRPr="00063767" w:rsidRDefault="008A57FF" w:rsidP="00063767">
      <w:pPr>
        <w:ind w:left="142"/>
        <w:rPr>
          <w:rFonts w:ascii="Helvetica Neue" w:hAnsi="Helvetica Neue"/>
          <w:b/>
          <w:bCs/>
          <w:color w:val="003172"/>
        </w:rPr>
      </w:pPr>
      <w:r>
        <w:rPr>
          <w:rFonts w:ascii="Helvetica Neue" w:hAnsi="Helvetica Neue"/>
          <w:b/>
          <w:bCs/>
          <w:color w:val="003172"/>
        </w:rPr>
        <w:t>Understanding menopause and hormonal health</w:t>
      </w:r>
    </w:p>
    <w:p w14:paraId="1E3FC1FE" w14:textId="77777777" w:rsidR="00FC0CDA" w:rsidRPr="00FC0CDA" w:rsidRDefault="00FC0CDA" w:rsidP="00D81878">
      <w:pPr>
        <w:rPr>
          <w:rFonts w:ascii="Helvetica Neue" w:hAnsi="Helvetica Neue"/>
          <w:b/>
          <w:bCs/>
          <w:color w:val="003172"/>
          <w:lang w:val="en-GB"/>
        </w:rPr>
      </w:pPr>
    </w:p>
    <w:p w14:paraId="12D635F3" w14:textId="31BA8701" w:rsidR="0053797C" w:rsidRDefault="00F90DFB" w:rsidP="008A57FF">
      <w:pPr>
        <w:spacing w:after="240"/>
        <w:ind w:left="142"/>
        <w:rPr>
          <w:rFonts w:ascii="Helvetica Neue" w:hAnsi="Helvetica Neue"/>
          <w:b/>
          <w:bCs/>
          <w:sz w:val="21"/>
          <w:szCs w:val="21"/>
          <w:lang w:val="en-GB"/>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8A57FF" w:rsidRPr="008A57FF">
        <w:rPr>
          <w:rFonts w:ascii="Helvetica Neue" w:hAnsi="Helvetica Neue"/>
          <w:b/>
          <w:bCs/>
          <w:sz w:val="21"/>
          <w:szCs w:val="21"/>
          <w:lang w:val="en-GB"/>
        </w:rPr>
        <w:t xml:space="preserve">Menopause is a natural stage in every </w:t>
      </w:r>
      <w:r w:rsidR="008A57FF">
        <w:rPr>
          <w:rFonts w:ascii="Helvetica Neue" w:hAnsi="Helvetica Neue"/>
          <w:b/>
          <w:bCs/>
          <w:sz w:val="21"/>
          <w:szCs w:val="21"/>
          <w:lang w:val="en-GB"/>
        </w:rPr>
        <w:t>woman's</w:t>
      </w:r>
      <w:r w:rsidR="008A57FF" w:rsidRPr="008A57FF">
        <w:rPr>
          <w:rFonts w:ascii="Helvetica Neue" w:hAnsi="Helvetica Neue"/>
          <w:b/>
          <w:bCs/>
          <w:sz w:val="21"/>
          <w:szCs w:val="21"/>
          <w:lang w:val="en-GB"/>
        </w:rPr>
        <w:t xml:space="preserve"> life, yet it often feels like a mystery or taboo. As women approach their late 40s or early 50s, hormonal changes bring physical and emotional shifts that can impact daily life. Fortunately, understanding these changes and knowing where to find professional support can make a huge difference. </w:t>
      </w:r>
    </w:p>
    <w:p w14:paraId="24C40085" w14:textId="48E25378" w:rsidR="008A57FF" w:rsidRPr="008A57FF" w:rsidRDefault="008A57FF" w:rsidP="008A57FF">
      <w:pPr>
        <w:spacing w:after="240"/>
        <w:ind w:left="142"/>
        <w:rPr>
          <w:rFonts w:ascii="Helvetica Neue" w:hAnsi="Helvetica Neue"/>
          <w:b/>
          <w:bCs/>
          <w:sz w:val="21"/>
          <w:szCs w:val="21"/>
          <w:lang w:val="en-GB"/>
        </w:rPr>
      </w:pPr>
      <w:r w:rsidRPr="008A57FF">
        <w:rPr>
          <w:rFonts w:ascii="Helvetica Neue" w:hAnsi="Helvetica Neue"/>
          <w:b/>
          <w:bCs/>
          <w:sz w:val="21"/>
          <w:szCs w:val="21"/>
          <w:lang w:val="en-GB"/>
        </w:rPr>
        <w:t>What is menopause?</w:t>
      </w:r>
    </w:p>
    <w:p w14:paraId="3DBA7E4A" w14:textId="5984EFAD" w:rsidR="008A57FF" w:rsidRPr="008A57FF" w:rsidRDefault="008A57FF" w:rsidP="008A57FF">
      <w:pPr>
        <w:ind w:left="142"/>
        <w:rPr>
          <w:rFonts w:ascii="Helvetica Neue" w:hAnsi="Helvetica Neue"/>
          <w:bCs/>
          <w:sz w:val="21"/>
          <w:szCs w:val="21"/>
          <w:lang w:val="en-GB"/>
        </w:rPr>
      </w:pPr>
      <w:r w:rsidRPr="008A57FF">
        <w:rPr>
          <w:rFonts w:ascii="Helvetica Neue" w:hAnsi="Helvetica Neue"/>
          <w:bCs/>
          <w:sz w:val="21"/>
          <w:szCs w:val="21"/>
          <w:lang w:val="en-GB"/>
        </w:rPr>
        <w:t xml:space="preserve">Menopause is a point in time when a woman </w:t>
      </w:r>
      <w:r>
        <w:rPr>
          <w:rFonts w:ascii="Helvetica Neue" w:hAnsi="Helvetica Neue"/>
          <w:bCs/>
          <w:sz w:val="21"/>
          <w:szCs w:val="21"/>
          <w:lang w:val="en-GB"/>
        </w:rPr>
        <w:t>has</w:t>
      </w:r>
      <w:r w:rsidRPr="008A57FF">
        <w:rPr>
          <w:rFonts w:ascii="Helvetica Neue" w:hAnsi="Helvetica Neue"/>
          <w:bCs/>
          <w:sz w:val="21"/>
          <w:szCs w:val="21"/>
          <w:lang w:val="en-GB"/>
        </w:rPr>
        <w:t xml:space="preserve"> gone 12 consecutive months without a menstrual period. It happens on average, at age 52. </w:t>
      </w:r>
      <w:r>
        <w:rPr>
          <w:rFonts w:ascii="Helvetica Neue" w:hAnsi="Helvetica Neue"/>
          <w:bCs/>
          <w:sz w:val="21"/>
          <w:szCs w:val="21"/>
          <w:lang w:val="en-GB"/>
        </w:rPr>
        <w:t>It's</w:t>
      </w:r>
      <w:r w:rsidRPr="008A57FF">
        <w:rPr>
          <w:rFonts w:ascii="Helvetica Neue" w:hAnsi="Helvetica Neue"/>
          <w:bCs/>
          <w:sz w:val="21"/>
          <w:szCs w:val="21"/>
          <w:lang w:val="en-GB"/>
        </w:rPr>
        <w:t xml:space="preserve"> a natural process that occurs when the ovaries stop producing reproductive hormones. When menopause happens due to surgery or medical treatment, </w:t>
      </w:r>
      <w:r>
        <w:rPr>
          <w:rFonts w:ascii="Helvetica Neue" w:hAnsi="Helvetica Neue"/>
          <w:bCs/>
          <w:sz w:val="21"/>
          <w:szCs w:val="21"/>
          <w:lang w:val="en-GB"/>
        </w:rPr>
        <w:t>it's</w:t>
      </w:r>
      <w:r w:rsidRPr="008A57FF">
        <w:rPr>
          <w:rFonts w:ascii="Helvetica Neue" w:hAnsi="Helvetica Neue"/>
          <w:bCs/>
          <w:sz w:val="21"/>
          <w:szCs w:val="21"/>
          <w:lang w:val="en-GB"/>
        </w:rPr>
        <w:t xml:space="preserve"> called induced menopause.</w:t>
      </w:r>
    </w:p>
    <w:p w14:paraId="368B9F58" w14:textId="77777777" w:rsidR="008A57FF" w:rsidRPr="008A57FF" w:rsidRDefault="008A57FF" w:rsidP="008A57FF">
      <w:pPr>
        <w:ind w:left="142"/>
        <w:rPr>
          <w:rFonts w:ascii="Helvetica Neue" w:hAnsi="Helvetica Neue"/>
          <w:bCs/>
          <w:sz w:val="21"/>
          <w:szCs w:val="21"/>
          <w:lang w:val="en-GB"/>
        </w:rPr>
      </w:pPr>
    </w:p>
    <w:p w14:paraId="256CD13B" w14:textId="77777777" w:rsidR="008A57FF" w:rsidRPr="008A57FF" w:rsidRDefault="008A57FF" w:rsidP="008A57FF">
      <w:pPr>
        <w:ind w:left="142"/>
        <w:rPr>
          <w:rFonts w:ascii="Helvetica Neue" w:hAnsi="Helvetica Neue"/>
          <w:b/>
          <w:bCs/>
          <w:sz w:val="21"/>
          <w:szCs w:val="21"/>
        </w:rPr>
      </w:pPr>
      <w:r w:rsidRPr="008A57FF">
        <w:rPr>
          <w:rFonts w:ascii="Helvetica Neue" w:hAnsi="Helvetica Neue"/>
          <w:b/>
          <w:bCs/>
          <w:sz w:val="21"/>
          <w:szCs w:val="21"/>
        </w:rPr>
        <w:t>The three stages of menopause</w:t>
      </w:r>
    </w:p>
    <w:p w14:paraId="5AA38B3D" w14:textId="77777777" w:rsidR="008A57FF" w:rsidRPr="008A57FF" w:rsidRDefault="008A57FF" w:rsidP="008A57FF">
      <w:pPr>
        <w:ind w:left="142"/>
        <w:rPr>
          <w:rFonts w:ascii="Helvetica Neue" w:hAnsi="Helvetica Neue"/>
          <w:b/>
          <w:bCs/>
          <w:sz w:val="21"/>
          <w:szCs w:val="21"/>
        </w:rPr>
      </w:pPr>
    </w:p>
    <w:p w14:paraId="4F2195F3" w14:textId="790ED4AC" w:rsidR="008A57FF" w:rsidRPr="008A57FF" w:rsidRDefault="008A57FF" w:rsidP="008A57FF">
      <w:pPr>
        <w:numPr>
          <w:ilvl w:val="0"/>
          <w:numId w:val="78"/>
        </w:numPr>
        <w:rPr>
          <w:rFonts w:ascii="Helvetica Neue" w:hAnsi="Helvetica Neue"/>
          <w:bCs/>
          <w:sz w:val="21"/>
          <w:szCs w:val="21"/>
          <w:lang w:val="en-GB"/>
        </w:rPr>
      </w:pPr>
      <w:r w:rsidRPr="008A57FF">
        <w:rPr>
          <w:rFonts w:ascii="Helvetica Neue" w:hAnsi="Helvetica Neue"/>
          <w:b/>
          <w:bCs/>
          <w:sz w:val="21"/>
          <w:szCs w:val="21"/>
          <w:lang w:val="en-GB"/>
        </w:rPr>
        <w:t xml:space="preserve">Perimenopause or </w:t>
      </w:r>
      <w:r>
        <w:rPr>
          <w:rFonts w:ascii="Helvetica Neue" w:hAnsi="Helvetica Neue"/>
          <w:b/>
          <w:bCs/>
          <w:sz w:val="21"/>
          <w:szCs w:val="21"/>
          <w:lang w:val="en-GB"/>
        </w:rPr>
        <w:t>"</w:t>
      </w:r>
      <w:r w:rsidRPr="008A57FF">
        <w:rPr>
          <w:rFonts w:ascii="Helvetica Neue" w:hAnsi="Helvetica Neue"/>
          <w:b/>
          <w:bCs/>
          <w:sz w:val="21"/>
          <w:szCs w:val="21"/>
          <w:lang w:val="en-GB"/>
        </w:rPr>
        <w:t>menopause transition:</w:t>
      </w:r>
      <w:r>
        <w:rPr>
          <w:rFonts w:ascii="Helvetica Neue" w:hAnsi="Helvetica Neue"/>
          <w:b/>
          <w:bCs/>
          <w:sz w:val="21"/>
          <w:szCs w:val="21"/>
          <w:lang w:val="en-GB"/>
        </w:rPr>
        <w:t>"</w:t>
      </w:r>
      <w:r w:rsidRPr="008A57FF">
        <w:rPr>
          <w:rFonts w:ascii="Helvetica Neue" w:hAnsi="Helvetica Neue"/>
          <w:b/>
          <w:bCs/>
          <w:sz w:val="21"/>
          <w:szCs w:val="21"/>
          <w:lang w:val="en-GB"/>
        </w:rPr>
        <w:t xml:space="preserve"> </w:t>
      </w:r>
      <w:r w:rsidRPr="008A57FF">
        <w:rPr>
          <w:rFonts w:ascii="Helvetica Neue" w:hAnsi="Helvetica Neue"/>
          <w:bCs/>
          <w:sz w:val="21"/>
          <w:szCs w:val="21"/>
          <w:lang w:val="en-GB"/>
        </w:rPr>
        <w:t xml:space="preserve">Perimenopause can begin eight to 10 years before menopause when the ovaries gradually produce less and less </w:t>
      </w:r>
      <w:proofErr w:type="spellStart"/>
      <w:r w:rsidRPr="008A57FF">
        <w:rPr>
          <w:rFonts w:ascii="Helvetica Neue" w:hAnsi="Helvetica Neue"/>
          <w:bCs/>
          <w:sz w:val="21"/>
          <w:szCs w:val="21"/>
          <w:lang w:val="en-GB"/>
        </w:rPr>
        <w:t>estrogen</w:t>
      </w:r>
      <w:proofErr w:type="spellEnd"/>
      <w:r w:rsidRPr="008A57FF">
        <w:rPr>
          <w:rFonts w:ascii="Helvetica Neue" w:hAnsi="Helvetica Neue"/>
          <w:bCs/>
          <w:sz w:val="21"/>
          <w:szCs w:val="21"/>
          <w:lang w:val="en-GB"/>
        </w:rPr>
        <w:t>. It usually starts when a woman is in her 40s and can last for several months or even years. Many people begin feeling symptoms like irregular periods, hot flashes and mood swings in perimenopause.</w:t>
      </w:r>
    </w:p>
    <w:p w14:paraId="56826F9B" w14:textId="77777777" w:rsidR="008A57FF" w:rsidRPr="008A57FF" w:rsidRDefault="008A57FF" w:rsidP="008A57FF">
      <w:pPr>
        <w:ind w:left="142"/>
        <w:rPr>
          <w:rFonts w:ascii="Helvetica Neue" w:hAnsi="Helvetica Neue"/>
          <w:bCs/>
          <w:sz w:val="21"/>
          <w:szCs w:val="21"/>
          <w:lang w:val="en-GB"/>
        </w:rPr>
      </w:pPr>
    </w:p>
    <w:p w14:paraId="65006F76" w14:textId="7814CF30" w:rsidR="008A57FF" w:rsidRPr="008A57FF" w:rsidRDefault="008A57FF" w:rsidP="008A57FF">
      <w:pPr>
        <w:numPr>
          <w:ilvl w:val="0"/>
          <w:numId w:val="78"/>
        </w:numPr>
        <w:rPr>
          <w:rFonts w:ascii="Helvetica Neue" w:hAnsi="Helvetica Neue"/>
          <w:bCs/>
          <w:sz w:val="21"/>
          <w:szCs w:val="21"/>
          <w:lang w:val="en-GB"/>
        </w:rPr>
      </w:pPr>
      <w:r w:rsidRPr="008A57FF">
        <w:rPr>
          <w:rFonts w:ascii="Helvetica Neue" w:hAnsi="Helvetica Neue"/>
          <w:b/>
          <w:bCs/>
          <w:sz w:val="21"/>
          <w:szCs w:val="21"/>
          <w:lang w:val="en-GB"/>
        </w:rPr>
        <w:t>Menopause:</w:t>
      </w:r>
      <w:r w:rsidRPr="008A57FF">
        <w:rPr>
          <w:rFonts w:ascii="Helvetica Neue" w:hAnsi="Helvetica Neue"/>
          <w:bCs/>
          <w:sz w:val="21"/>
          <w:szCs w:val="21"/>
          <w:lang w:val="en-GB"/>
        </w:rPr>
        <w:t xml:space="preserve"> Menopause is the point when women no longer have menstrual periods. At this stage, the ovaries </w:t>
      </w:r>
      <w:r>
        <w:rPr>
          <w:rFonts w:ascii="Helvetica Neue" w:hAnsi="Helvetica Neue"/>
          <w:bCs/>
          <w:sz w:val="21"/>
          <w:szCs w:val="21"/>
          <w:lang w:val="en-GB"/>
        </w:rPr>
        <w:t>don't</w:t>
      </w:r>
      <w:r w:rsidRPr="008A57FF">
        <w:rPr>
          <w:rFonts w:ascii="Helvetica Neue" w:hAnsi="Helvetica Neue"/>
          <w:bCs/>
          <w:sz w:val="21"/>
          <w:szCs w:val="21"/>
          <w:lang w:val="en-GB"/>
        </w:rPr>
        <w:t xml:space="preserve"> release eggs, and the body </w:t>
      </w:r>
      <w:r>
        <w:rPr>
          <w:rFonts w:ascii="Helvetica Neue" w:hAnsi="Helvetica Neue"/>
          <w:bCs/>
          <w:sz w:val="21"/>
          <w:szCs w:val="21"/>
          <w:lang w:val="en-GB"/>
        </w:rPr>
        <w:t>doesn't</w:t>
      </w:r>
      <w:r w:rsidRPr="008A57FF">
        <w:rPr>
          <w:rFonts w:ascii="Helvetica Neue" w:hAnsi="Helvetica Neue"/>
          <w:bCs/>
          <w:sz w:val="21"/>
          <w:szCs w:val="21"/>
          <w:lang w:val="en-GB"/>
        </w:rPr>
        <w:t xml:space="preserve"> produce much </w:t>
      </w:r>
      <w:proofErr w:type="spellStart"/>
      <w:r w:rsidRPr="008A57FF">
        <w:rPr>
          <w:rFonts w:ascii="Helvetica Neue" w:hAnsi="Helvetica Neue"/>
          <w:bCs/>
          <w:sz w:val="21"/>
          <w:szCs w:val="21"/>
          <w:lang w:val="en-GB"/>
        </w:rPr>
        <w:t>estrogen</w:t>
      </w:r>
      <w:proofErr w:type="spellEnd"/>
      <w:r w:rsidRPr="008A57FF">
        <w:rPr>
          <w:rFonts w:ascii="Helvetica Neue" w:hAnsi="Helvetica Neue"/>
          <w:bCs/>
          <w:sz w:val="21"/>
          <w:szCs w:val="21"/>
          <w:lang w:val="en-GB"/>
        </w:rPr>
        <w:t xml:space="preserve">. A healthcare provider diagnoses menopause when menstrual periods have ceased for 12 consecutive months. Unlike the other stages, menopause itself is a defined moment, so you </w:t>
      </w:r>
      <w:r>
        <w:rPr>
          <w:rFonts w:ascii="Helvetica Neue" w:hAnsi="Helvetica Neue"/>
          <w:bCs/>
          <w:sz w:val="21"/>
          <w:szCs w:val="21"/>
          <w:lang w:val="en-GB"/>
        </w:rPr>
        <w:t>don't</w:t>
      </w:r>
      <w:r w:rsidRPr="008A57FF">
        <w:rPr>
          <w:rFonts w:ascii="Helvetica Neue" w:hAnsi="Helvetica Neue"/>
          <w:bCs/>
          <w:sz w:val="21"/>
          <w:szCs w:val="21"/>
          <w:lang w:val="en-GB"/>
        </w:rPr>
        <w:t xml:space="preserve"> stay in this stage.</w:t>
      </w:r>
    </w:p>
    <w:p w14:paraId="5CC1001F" w14:textId="77777777" w:rsidR="008A57FF" w:rsidRPr="008A57FF" w:rsidRDefault="008A57FF" w:rsidP="008A57FF">
      <w:pPr>
        <w:ind w:left="142"/>
        <w:rPr>
          <w:rFonts w:ascii="Helvetica Neue" w:hAnsi="Helvetica Neue"/>
          <w:bCs/>
          <w:sz w:val="21"/>
          <w:szCs w:val="21"/>
          <w:lang w:val="en-GB"/>
        </w:rPr>
      </w:pPr>
    </w:p>
    <w:p w14:paraId="732E8192" w14:textId="775DC9C3" w:rsidR="008A57FF" w:rsidRDefault="008A57FF" w:rsidP="008A57FF">
      <w:pPr>
        <w:numPr>
          <w:ilvl w:val="0"/>
          <w:numId w:val="78"/>
        </w:numPr>
        <w:rPr>
          <w:rFonts w:ascii="Helvetica Neue" w:hAnsi="Helvetica Neue"/>
          <w:bCs/>
          <w:sz w:val="21"/>
          <w:szCs w:val="21"/>
          <w:lang w:val="en-GB"/>
        </w:rPr>
      </w:pPr>
      <w:r w:rsidRPr="008A57FF">
        <w:rPr>
          <w:rFonts w:ascii="Helvetica Neue" w:hAnsi="Helvetica Neue"/>
          <w:b/>
          <w:bCs/>
          <w:sz w:val="21"/>
          <w:szCs w:val="21"/>
          <w:lang w:val="en-GB"/>
        </w:rPr>
        <w:t>Post-menopause</w:t>
      </w:r>
      <w:r w:rsidRPr="008A57FF">
        <w:rPr>
          <w:rFonts w:ascii="Helvetica Neue" w:hAnsi="Helvetica Neue"/>
          <w:bCs/>
          <w:sz w:val="21"/>
          <w:szCs w:val="21"/>
          <w:lang w:val="en-GB"/>
        </w:rPr>
        <w:t xml:space="preserve">: This is the time after menopause. Women stay in post-menopause for the rest of their lives. While most symptoms of menopause ease up in post-menopause, women can continue to have mild menopausal symptoms for several years in post-menopause. Women in the postmenopausal phase are at an increased risk for osteoporosis and heart disease due to low </w:t>
      </w:r>
      <w:proofErr w:type="spellStart"/>
      <w:r w:rsidRPr="008A57FF">
        <w:rPr>
          <w:rFonts w:ascii="Helvetica Neue" w:hAnsi="Helvetica Neue"/>
          <w:bCs/>
          <w:sz w:val="21"/>
          <w:szCs w:val="21"/>
          <w:lang w:val="en-GB"/>
        </w:rPr>
        <w:t>estrogen</w:t>
      </w:r>
      <w:proofErr w:type="spellEnd"/>
      <w:r w:rsidRPr="008A57FF">
        <w:rPr>
          <w:rFonts w:ascii="Helvetica Neue" w:hAnsi="Helvetica Neue"/>
          <w:bCs/>
          <w:sz w:val="21"/>
          <w:szCs w:val="21"/>
          <w:lang w:val="en-GB"/>
        </w:rPr>
        <w:t xml:space="preserve"> levels</w:t>
      </w:r>
      <w:r w:rsidR="00CE6224">
        <w:rPr>
          <w:rFonts w:ascii="Helvetica Neue" w:hAnsi="Helvetica Neue"/>
          <w:bCs/>
          <w:sz w:val="21"/>
          <w:szCs w:val="21"/>
          <w:lang w:val="en-GB"/>
        </w:rPr>
        <w:t>.</w:t>
      </w:r>
    </w:p>
    <w:p w14:paraId="4DB5E5FF" w14:textId="77777777" w:rsidR="008A57FF" w:rsidRPr="008A57FF" w:rsidRDefault="008A57FF" w:rsidP="008A57FF">
      <w:pPr>
        <w:rPr>
          <w:rFonts w:ascii="Helvetica Neue" w:hAnsi="Helvetica Neue"/>
          <w:bCs/>
          <w:sz w:val="21"/>
          <w:szCs w:val="21"/>
          <w:lang w:val="en-GB"/>
        </w:rPr>
      </w:pPr>
    </w:p>
    <w:p w14:paraId="5A2DB5D9" w14:textId="77777777" w:rsidR="008A57FF" w:rsidRPr="008A57FF" w:rsidRDefault="008A57FF" w:rsidP="008A57FF">
      <w:pPr>
        <w:ind w:left="142"/>
        <w:rPr>
          <w:rFonts w:ascii="Helvetica Neue" w:hAnsi="Helvetica Neue"/>
          <w:bCs/>
          <w:sz w:val="21"/>
          <w:szCs w:val="21"/>
          <w:lang w:val="en-GB"/>
        </w:rPr>
      </w:pPr>
      <w:r w:rsidRPr="008A57FF">
        <w:rPr>
          <w:rFonts w:ascii="Helvetica Neue" w:hAnsi="Helvetica Neue"/>
          <w:bCs/>
          <w:sz w:val="21"/>
          <w:szCs w:val="21"/>
          <w:lang w:val="en-GB"/>
        </w:rPr>
        <w:t>Hormonal changes due to menopause can cause uncomfortable physical and emotional symptoms. Symptoms change from person to person, but the most common symptoms include:</w:t>
      </w:r>
    </w:p>
    <w:p w14:paraId="26A630C2" w14:textId="77777777" w:rsidR="008A57FF" w:rsidRPr="008A57FF" w:rsidRDefault="008A57FF" w:rsidP="008A57FF">
      <w:pPr>
        <w:ind w:left="142"/>
        <w:rPr>
          <w:rFonts w:ascii="Helvetica Neue" w:hAnsi="Helvetica Neue"/>
          <w:bCs/>
          <w:sz w:val="21"/>
          <w:szCs w:val="21"/>
          <w:lang w:val="en-GB"/>
        </w:rPr>
      </w:pPr>
    </w:p>
    <w:p w14:paraId="50A93DAB" w14:textId="77777777" w:rsidR="008A57FF" w:rsidRPr="008A57FF" w:rsidRDefault="008A57FF" w:rsidP="008A57FF">
      <w:pPr>
        <w:numPr>
          <w:ilvl w:val="0"/>
          <w:numId w:val="77"/>
        </w:numPr>
        <w:rPr>
          <w:rFonts w:ascii="Helvetica Neue" w:hAnsi="Helvetica Neue"/>
          <w:bCs/>
          <w:sz w:val="21"/>
          <w:szCs w:val="21"/>
          <w:lang w:val="en-GB"/>
        </w:rPr>
      </w:pPr>
      <w:r w:rsidRPr="008A57FF">
        <w:rPr>
          <w:rFonts w:ascii="Helvetica Neue" w:hAnsi="Helvetica Neue"/>
          <w:b/>
          <w:bCs/>
          <w:sz w:val="21"/>
          <w:szCs w:val="21"/>
          <w:lang w:val="en-GB"/>
        </w:rPr>
        <w:t>Hot flashes and night sweats:</w:t>
      </w:r>
      <w:r w:rsidRPr="008A57FF">
        <w:rPr>
          <w:rFonts w:ascii="Helvetica Neue" w:hAnsi="Helvetica Neue"/>
          <w:bCs/>
          <w:sz w:val="21"/>
          <w:szCs w:val="21"/>
          <w:lang w:val="en-GB"/>
        </w:rPr>
        <w:t xml:space="preserve"> Sudden warmth or sweating, often disrupting sleep.</w:t>
      </w:r>
    </w:p>
    <w:p w14:paraId="07AFB5FF" w14:textId="77777777" w:rsidR="008A57FF" w:rsidRPr="008A57FF" w:rsidRDefault="008A57FF" w:rsidP="008A57FF">
      <w:pPr>
        <w:numPr>
          <w:ilvl w:val="0"/>
          <w:numId w:val="77"/>
        </w:numPr>
        <w:rPr>
          <w:rFonts w:ascii="Helvetica Neue" w:hAnsi="Helvetica Neue"/>
          <w:bCs/>
          <w:sz w:val="21"/>
          <w:szCs w:val="21"/>
          <w:lang w:val="en-GB"/>
        </w:rPr>
      </w:pPr>
      <w:r w:rsidRPr="008A57FF">
        <w:rPr>
          <w:rFonts w:ascii="Helvetica Neue" w:hAnsi="Helvetica Neue"/>
          <w:b/>
          <w:bCs/>
          <w:sz w:val="21"/>
          <w:szCs w:val="21"/>
          <w:lang w:val="en-GB"/>
        </w:rPr>
        <w:t>Mood changes:</w:t>
      </w:r>
      <w:r w:rsidRPr="008A57FF">
        <w:rPr>
          <w:rFonts w:ascii="Helvetica Neue" w:hAnsi="Helvetica Neue"/>
          <w:bCs/>
          <w:sz w:val="21"/>
          <w:szCs w:val="21"/>
          <w:lang w:val="en-GB"/>
        </w:rPr>
        <w:t xml:space="preserve"> Irritability, anxiety, or depression due to hormonal fluctuations.</w:t>
      </w:r>
    </w:p>
    <w:p w14:paraId="7AE5A830" w14:textId="77777777" w:rsidR="008A57FF" w:rsidRPr="008A57FF" w:rsidRDefault="008A57FF" w:rsidP="008A57FF">
      <w:pPr>
        <w:numPr>
          <w:ilvl w:val="0"/>
          <w:numId w:val="77"/>
        </w:numPr>
        <w:rPr>
          <w:rFonts w:ascii="Helvetica Neue" w:hAnsi="Helvetica Neue"/>
          <w:bCs/>
          <w:sz w:val="21"/>
          <w:szCs w:val="21"/>
          <w:lang w:val="en-GB"/>
        </w:rPr>
      </w:pPr>
      <w:r w:rsidRPr="008A57FF">
        <w:rPr>
          <w:rFonts w:ascii="Helvetica Neue" w:hAnsi="Helvetica Neue"/>
          <w:b/>
          <w:bCs/>
          <w:sz w:val="21"/>
          <w:szCs w:val="21"/>
          <w:lang w:val="en-GB"/>
        </w:rPr>
        <w:t>Sleep disruptions:</w:t>
      </w:r>
      <w:r w:rsidRPr="008A57FF">
        <w:rPr>
          <w:rFonts w:ascii="Helvetica Neue" w:hAnsi="Helvetica Neue"/>
          <w:bCs/>
          <w:sz w:val="21"/>
          <w:szCs w:val="21"/>
          <w:lang w:val="en-GB"/>
        </w:rPr>
        <w:t xml:space="preserve"> Difficulty falling or staying asleep.</w:t>
      </w:r>
    </w:p>
    <w:p w14:paraId="57722E40" w14:textId="77777777" w:rsidR="008A57FF" w:rsidRPr="008A57FF" w:rsidRDefault="008A57FF" w:rsidP="008A57FF">
      <w:pPr>
        <w:numPr>
          <w:ilvl w:val="0"/>
          <w:numId w:val="77"/>
        </w:numPr>
        <w:rPr>
          <w:rFonts w:ascii="Helvetica Neue" w:hAnsi="Helvetica Neue"/>
          <w:bCs/>
          <w:sz w:val="21"/>
          <w:szCs w:val="21"/>
          <w:lang w:val="en-GB"/>
        </w:rPr>
      </w:pPr>
      <w:r w:rsidRPr="008A57FF">
        <w:rPr>
          <w:rFonts w:ascii="Helvetica Neue" w:hAnsi="Helvetica Neue"/>
          <w:b/>
          <w:bCs/>
          <w:sz w:val="21"/>
          <w:szCs w:val="21"/>
          <w:lang w:val="en-GB"/>
        </w:rPr>
        <w:t>Changes in libido and vaginal health</w:t>
      </w:r>
      <w:r w:rsidRPr="008A57FF">
        <w:rPr>
          <w:rFonts w:ascii="Helvetica Neue" w:hAnsi="Helvetica Neue"/>
          <w:bCs/>
          <w:sz w:val="21"/>
          <w:szCs w:val="21"/>
          <w:lang w:val="en-GB"/>
        </w:rPr>
        <w:t>: Vaginal dryness and reduced sex drive.</w:t>
      </w:r>
    </w:p>
    <w:p w14:paraId="52652DFB" w14:textId="77777777" w:rsidR="008A57FF" w:rsidRPr="008A57FF" w:rsidRDefault="008A57FF" w:rsidP="008A57FF">
      <w:pPr>
        <w:numPr>
          <w:ilvl w:val="0"/>
          <w:numId w:val="77"/>
        </w:numPr>
        <w:rPr>
          <w:rFonts w:ascii="Helvetica Neue" w:hAnsi="Helvetica Neue"/>
          <w:bCs/>
          <w:sz w:val="21"/>
          <w:szCs w:val="21"/>
          <w:lang w:val="en-GB"/>
        </w:rPr>
      </w:pPr>
      <w:r w:rsidRPr="008A57FF">
        <w:rPr>
          <w:rFonts w:ascii="Helvetica Neue" w:hAnsi="Helvetica Neue"/>
          <w:b/>
          <w:bCs/>
          <w:sz w:val="21"/>
          <w:szCs w:val="21"/>
          <w:lang w:val="en-GB"/>
        </w:rPr>
        <w:t>Brain fog:</w:t>
      </w:r>
      <w:r w:rsidRPr="008A57FF">
        <w:rPr>
          <w:rFonts w:ascii="Helvetica Neue" w:hAnsi="Helvetica Neue"/>
          <w:bCs/>
          <w:sz w:val="21"/>
          <w:szCs w:val="21"/>
          <w:lang w:val="en-GB"/>
        </w:rPr>
        <w:t xml:space="preserve"> Forgetfulness or difficulty focusing.</w:t>
      </w:r>
    </w:p>
    <w:p w14:paraId="0EA1E322" w14:textId="77777777" w:rsidR="008A57FF" w:rsidRPr="008A57FF" w:rsidRDefault="008A57FF" w:rsidP="008A57FF">
      <w:pPr>
        <w:ind w:left="142"/>
        <w:rPr>
          <w:rFonts w:ascii="Helvetica Neue" w:hAnsi="Helvetica Neue"/>
          <w:bCs/>
          <w:sz w:val="21"/>
          <w:szCs w:val="21"/>
          <w:lang w:val="en-GB"/>
        </w:rPr>
      </w:pPr>
    </w:p>
    <w:p w14:paraId="739346DF" w14:textId="77777777" w:rsidR="008A57FF" w:rsidRPr="008A57FF" w:rsidRDefault="008A57FF" w:rsidP="008A57FF">
      <w:pPr>
        <w:ind w:left="142"/>
        <w:rPr>
          <w:rFonts w:ascii="Helvetica Neue" w:hAnsi="Helvetica Neue"/>
          <w:bCs/>
          <w:sz w:val="21"/>
          <w:szCs w:val="21"/>
          <w:lang w:val="en-GB"/>
        </w:rPr>
      </w:pPr>
      <w:r w:rsidRPr="008A57FF">
        <w:rPr>
          <w:rFonts w:ascii="Helvetica Neue" w:hAnsi="Helvetica Neue"/>
          <w:bCs/>
          <w:sz w:val="21"/>
          <w:szCs w:val="21"/>
          <w:lang w:val="en-GB"/>
        </w:rPr>
        <w:t>While these symptoms vary in severity, one can often manage them through lifestyle adjustments or medical treatments. Understanding and preparing for these changes can help women navigate this life stage more effectively.</w:t>
      </w:r>
    </w:p>
    <w:p w14:paraId="7412C9B3" w14:textId="77777777" w:rsidR="008A57FF" w:rsidRPr="008A57FF" w:rsidRDefault="008A57FF" w:rsidP="008A57FF">
      <w:pPr>
        <w:ind w:left="142"/>
        <w:rPr>
          <w:rFonts w:ascii="Helvetica Neue" w:hAnsi="Helvetica Neue"/>
          <w:b/>
          <w:bCs/>
          <w:sz w:val="21"/>
          <w:szCs w:val="21"/>
          <w:lang w:val="en-GB"/>
        </w:rPr>
      </w:pPr>
    </w:p>
    <w:p w14:paraId="0FD0DF6D" w14:textId="1F46A7EC" w:rsidR="008A57FF" w:rsidRPr="008A57FF" w:rsidRDefault="008A57FF" w:rsidP="008A57FF">
      <w:pPr>
        <w:ind w:left="142"/>
        <w:rPr>
          <w:rFonts w:ascii="Helvetica Neue" w:hAnsi="Helvetica Neue"/>
          <w:bCs/>
          <w:sz w:val="21"/>
          <w:szCs w:val="21"/>
          <w:lang w:val="en-GB"/>
        </w:rPr>
      </w:pPr>
      <w:r w:rsidRPr="008A57FF">
        <w:rPr>
          <w:rFonts w:ascii="Helvetica Neue" w:hAnsi="Helvetica Neue"/>
          <w:bCs/>
          <w:sz w:val="21"/>
          <w:szCs w:val="21"/>
          <w:lang w:val="en-GB"/>
        </w:rPr>
        <w:t xml:space="preserve">Many myths about menopause persist, often leaving women feeling isolated or misunderstood. Contrary to the belief that menopause marks the </w:t>
      </w:r>
      <w:r>
        <w:rPr>
          <w:rFonts w:ascii="Helvetica Neue" w:hAnsi="Helvetica Neue"/>
          <w:bCs/>
          <w:sz w:val="21"/>
          <w:szCs w:val="21"/>
          <w:lang w:val="en-GB"/>
        </w:rPr>
        <w:t>"</w:t>
      </w:r>
      <w:r w:rsidRPr="008A57FF">
        <w:rPr>
          <w:rFonts w:ascii="Helvetica Neue" w:hAnsi="Helvetica Neue"/>
          <w:bCs/>
          <w:sz w:val="21"/>
          <w:szCs w:val="21"/>
          <w:lang w:val="en-GB"/>
        </w:rPr>
        <w:t>end of youth,</w:t>
      </w:r>
      <w:r>
        <w:rPr>
          <w:rFonts w:ascii="Helvetica Neue" w:hAnsi="Helvetica Neue"/>
          <w:bCs/>
          <w:sz w:val="21"/>
          <w:szCs w:val="21"/>
          <w:lang w:val="en-GB"/>
        </w:rPr>
        <w:t>"</w:t>
      </w:r>
      <w:r w:rsidRPr="008A57FF">
        <w:rPr>
          <w:rFonts w:ascii="Helvetica Neue" w:hAnsi="Helvetica Neue"/>
          <w:bCs/>
          <w:sz w:val="21"/>
          <w:szCs w:val="21"/>
          <w:lang w:val="en-GB"/>
        </w:rPr>
        <w:t xml:space="preserve"> it is a natural transition that can empower women to focus on health and wellness, often fostering a more profound sense of self. Another misconception is that only hormone replacement therapy (HRT) can manage symptoms</w:t>
      </w:r>
      <w:r w:rsidR="007A4D89">
        <w:rPr>
          <w:rFonts w:ascii="Helvetica Neue" w:hAnsi="Helvetica Neue"/>
          <w:bCs/>
          <w:sz w:val="21"/>
          <w:szCs w:val="21"/>
          <w:lang w:val="en-GB"/>
        </w:rPr>
        <w:t xml:space="preserve">. </w:t>
      </w:r>
      <w:proofErr w:type="gramStart"/>
      <w:r w:rsidR="007A4D89">
        <w:rPr>
          <w:rFonts w:ascii="Helvetica Neue" w:hAnsi="Helvetica Neue"/>
          <w:bCs/>
          <w:sz w:val="21"/>
          <w:szCs w:val="21"/>
          <w:lang w:val="en-GB"/>
        </w:rPr>
        <w:t>In</w:t>
      </w:r>
      <w:r w:rsidRPr="008A57FF">
        <w:rPr>
          <w:rFonts w:ascii="Helvetica Neue" w:hAnsi="Helvetica Neue"/>
          <w:bCs/>
          <w:sz w:val="21"/>
          <w:szCs w:val="21"/>
          <w:lang w:val="en-GB"/>
        </w:rPr>
        <w:t xml:space="preserve"> reality, many</w:t>
      </w:r>
      <w:proofErr w:type="gramEnd"/>
      <w:r w:rsidRPr="008A57FF">
        <w:rPr>
          <w:rFonts w:ascii="Helvetica Neue" w:hAnsi="Helvetica Neue"/>
          <w:bCs/>
          <w:sz w:val="21"/>
          <w:szCs w:val="21"/>
          <w:lang w:val="en-GB"/>
        </w:rPr>
        <w:t xml:space="preserve"> women effectively alleviate symptoms through lifestyle changes and alternative therapies. Additionally, menopause </w:t>
      </w:r>
      <w:r>
        <w:rPr>
          <w:rFonts w:ascii="Helvetica Neue" w:hAnsi="Helvetica Neue"/>
          <w:bCs/>
          <w:sz w:val="21"/>
          <w:szCs w:val="21"/>
          <w:lang w:val="en-GB"/>
        </w:rPr>
        <w:t>isn't</w:t>
      </w:r>
      <w:r w:rsidRPr="008A57FF">
        <w:rPr>
          <w:rFonts w:ascii="Helvetica Neue" w:hAnsi="Helvetica Neue"/>
          <w:bCs/>
          <w:sz w:val="21"/>
          <w:szCs w:val="21"/>
          <w:lang w:val="en-GB"/>
        </w:rPr>
        <w:t xml:space="preserve"> limited to older women</w:t>
      </w:r>
      <w:r>
        <w:rPr>
          <w:rFonts w:ascii="Helvetica Neue" w:hAnsi="Helvetica Neue"/>
          <w:bCs/>
          <w:sz w:val="21"/>
          <w:szCs w:val="21"/>
          <w:lang w:val="en-GB"/>
        </w:rPr>
        <w:t xml:space="preserve">, </w:t>
      </w:r>
      <w:r w:rsidRPr="008A57FF">
        <w:rPr>
          <w:rFonts w:ascii="Helvetica Neue" w:hAnsi="Helvetica Neue"/>
          <w:bCs/>
          <w:sz w:val="21"/>
          <w:szCs w:val="21"/>
          <w:lang w:val="en-GB"/>
        </w:rPr>
        <w:t xml:space="preserve">perimenopause can begin as early as the 30s or 40s, highlighting that each </w:t>
      </w:r>
      <w:r>
        <w:rPr>
          <w:rFonts w:ascii="Helvetica Neue" w:hAnsi="Helvetica Neue"/>
          <w:bCs/>
          <w:sz w:val="21"/>
          <w:szCs w:val="21"/>
          <w:lang w:val="en-GB"/>
        </w:rPr>
        <w:t>woman's</w:t>
      </w:r>
      <w:r w:rsidRPr="008A57FF">
        <w:rPr>
          <w:rFonts w:ascii="Helvetica Neue" w:hAnsi="Helvetica Neue"/>
          <w:bCs/>
          <w:sz w:val="21"/>
          <w:szCs w:val="21"/>
          <w:lang w:val="en-GB"/>
        </w:rPr>
        <w:t xml:space="preserve"> experience is unique.</w:t>
      </w:r>
    </w:p>
    <w:p w14:paraId="45E17793" w14:textId="77777777" w:rsidR="008A57FF" w:rsidRPr="008A57FF" w:rsidRDefault="008A57FF" w:rsidP="008A57FF">
      <w:pPr>
        <w:rPr>
          <w:rFonts w:ascii="Helvetica Neue" w:hAnsi="Helvetica Neue"/>
          <w:bCs/>
          <w:sz w:val="21"/>
          <w:szCs w:val="21"/>
          <w:lang w:val="en-GB"/>
        </w:rPr>
      </w:pPr>
    </w:p>
    <w:p w14:paraId="75B50A1B" w14:textId="77777777" w:rsidR="008A57FF" w:rsidRPr="008A57FF" w:rsidRDefault="008A57FF" w:rsidP="008A57FF">
      <w:pPr>
        <w:ind w:left="142"/>
        <w:rPr>
          <w:rFonts w:ascii="Helvetica Neue" w:hAnsi="Helvetica Neue"/>
          <w:b/>
          <w:bCs/>
          <w:sz w:val="21"/>
          <w:szCs w:val="21"/>
          <w:lang w:val="en-GB"/>
        </w:rPr>
      </w:pPr>
      <w:r w:rsidRPr="008A57FF">
        <w:rPr>
          <w:rFonts w:ascii="Helvetica Neue" w:hAnsi="Helvetica Neue"/>
          <w:b/>
          <w:bCs/>
          <w:sz w:val="21"/>
          <w:szCs w:val="21"/>
          <w:lang w:val="en-GB"/>
        </w:rPr>
        <w:t>Options, support and guidance</w:t>
      </w:r>
    </w:p>
    <w:p w14:paraId="3D51A77E" w14:textId="77777777" w:rsidR="008A57FF" w:rsidRPr="008A57FF" w:rsidRDefault="008A57FF" w:rsidP="008A57FF">
      <w:pPr>
        <w:ind w:left="142"/>
        <w:rPr>
          <w:rFonts w:ascii="Helvetica Neue" w:hAnsi="Helvetica Neue"/>
          <w:bCs/>
          <w:sz w:val="21"/>
          <w:szCs w:val="21"/>
          <w:lang w:val="en-GB"/>
        </w:rPr>
      </w:pPr>
    </w:p>
    <w:p w14:paraId="00936604" w14:textId="77777777" w:rsidR="008A57FF" w:rsidRPr="008A57FF" w:rsidRDefault="008A57FF" w:rsidP="008A57FF">
      <w:pPr>
        <w:ind w:left="142"/>
        <w:rPr>
          <w:rFonts w:ascii="Helvetica Neue" w:hAnsi="Helvetica Neue"/>
          <w:b/>
          <w:bCs/>
          <w:sz w:val="21"/>
          <w:szCs w:val="21"/>
          <w:lang w:val="en-GB"/>
        </w:rPr>
      </w:pPr>
      <w:r w:rsidRPr="008A57FF">
        <w:rPr>
          <w:rFonts w:ascii="Helvetica Neue" w:hAnsi="Helvetica Neue"/>
          <w:b/>
          <w:bCs/>
          <w:sz w:val="21"/>
          <w:szCs w:val="21"/>
          <w:lang w:val="en-GB"/>
        </w:rPr>
        <w:t xml:space="preserve">Hormone Replacement Therapies (HRT): </w:t>
      </w:r>
      <w:r w:rsidRPr="008A57FF">
        <w:rPr>
          <w:rFonts w:ascii="Helvetica Neue" w:hAnsi="Helvetica Neue"/>
          <w:bCs/>
          <w:sz w:val="21"/>
          <w:szCs w:val="21"/>
          <w:lang w:val="en-GB"/>
        </w:rPr>
        <w:t xml:space="preserve">HRT is a popular option for managing menopause symptoms, such as hot flashes and night sweats. Resupplying estrogenic and progesterone levels can provide significant relief. Different types of HRT, including </w:t>
      </w:r>
      <w:proofErr w:type="spellStart"/>
      <w:r w:rsidRPr="008A57FF">
        <w:rPr>
          <w:rFonts w:ascii="Helvetica Neue" w:hAnsi="Helvetica Neue"/>
          <w:bCs/>
          <w:sz w:val="21"/>
          <w:szCs w:val="21"/>
          <w:lang w:val="en-GB"/>
        </w:rPr>
        <w:t>estrogen</w:t>
      </w:r>
      <w:proofErr w:type="spellEnd"/>
      <w:r w:rsidRPr="008A57FF">
        <w:rPr>
          <w:rFonts w:ascii="Helvetica Neue" w:hAnsi="Helvetica Neue"/>
          <w:bCs/>
          <w:sz w:val="21"/>
          <w:szCs w:val="21"/>
          <w:lang w:val="en-GB"/>
        </w:rPr>
        <w:t>-only and combination therapies, are available based on individual needs. Consulting a healthcare provider is essential to understand the risks and benefits. Medshield Medical Scheme supports members by covering consultations with specialists to guide this decision.</w:t>
      </w:r>
    </w:p>
    <w:p w14:paraId="31BD67BE" w14:textId="77777777" w:rsidR="008A57FF" w:rsidRPr="008A57FF" w:rsidRDefault="008A57FF" w:rsidP="008A57FF">
      <w:pPr>
        <w:ind w:left="142"/>
        <w:rPr>
          <w:rFonts w:ascii="Helvetica Neue" w:hAnsi="Helvetica Neue"/>
          <w:bCs/>
          <w:sz w:val="21"/>
          <w:szCs w:val="21"/>
          <w:lang w:val="en-GB"/>
        </w:rPr>
      </w:pPr>
    </w:p>
    <w:p w14:paraId="4A41B805" w14:textId="7E7D5B1E" w:rsidR="008A57FF" w:rsidRPr="008A57FF" w:rsidRDefault="008A57FF" w:rsidP="008A57FF">
      <w:pPr>
        <w:ind w:left="142"/>
        <w:rPr>
          <w:rFonts w:ascii="Helvetica Neue" w:hAnsi="Helvetica Neue"/>
          <w:b/>
          <w:bCs/>
          <w:sz w:val="21"/>
          <w:szCs w:val="21"/>
          <w:lang w:val="en-GB"/>
        </w:rPr>
      </w:pPr>
      <w:r w:rsidRPr="008A57FF">
        <w:rPr>
          <w:rFonts w:ascii="Helvetica Neue" w:hAnsi="Helvetica Neue"/>
          <w:b/>
          <w:bCs/>
          <w:sz w:val="21"/>
          <w:szCs w:val="21"/>
          <w:lang w:val="en-GB"/>
        </w:rPr>
        <w:t xml:space="preserve">Integrative approaches: </w:t>
      </w:r>
      <w:r w:rsidRPr="008A57FF">
        <w:rPr>
          <w:rFonts w:ascii="Helvetica Neue" w:hAnsi="Helvetica Neue"/>
          <w:bCs/>
          <w:sz w:val="21"/>
          <w:szCs w:val="21"/>
          <w:lang w:val="en-GB"/>
        </w:rPr>
        <w:t xml:space="preserve">Many women combine traditional treatments like HRT with integrative methods. Balanced nutrition rich in calcium and vitamin D and regular exercise support bone health and boost mood. Herbal supplements, like black cohosh, may help with symptoms, but seeking medical advice before use is crucial. Mind-body practices like yoga and meditation can also reduce stress and improve well-being. </w:t>
      </w:r>
      <w:r>
        <w:rPr>
          <w:rFonts w:ascii="Helvetica Neue" w:hAnsi="Helvetica Neue"/>
          <w:bCs/>
          <w:sz w:val="21"/>
          <w:szCs w:val="21"/>
          <w:lang w:val="en-GB"/>
        </w:rPr>
        <w:t>Medshield's</w:t>
      </w:r>
      <w:r w:rsidRPr="008A57FF">
        <w:rPr>
          <w:rFonts w:ascii="Helvetica Neue" w:hAnsi="Helvetica Neue"/>
          <w:bCs/>
          <w:sz w:val="21"/>
          <w:szCs w:val="21"/>
          <w:lang w:val="en-GB"/>
        </w:rPr>
        <w:t xml:space="preserve"> wellness programmes make it easier for members to adopt these holistic practices.  </w:t>
      </w:r>
    </w:p>
    <w:p w14:paraId="563D6E8B" w14:textId="77777777" w:rsidR="008A57FF" w:rsidRPr="008A57FF" w:rsidRDefault="008A57FF" w:rsidP="008A57FF">
      <w:pPr>
        <w:ind w:left="142"/>
        <w:rPr>
          <w:rFonts w:ascii="Helvetica Neue" w:hAnsi="Helvetica Neue"/>
          <w:bCs/>
          <w:sz w:val="21"/>
          <w:szCs w:val="21"/>
          <w:lang w:val="en-GB"/>
        </w:rPr>
      </w:pPr>
    </w:p>
    <w:p w14:paraId="1CEB1741" w14:textId="485A8A37" w:rsidR="008A57FF" w:rsidRPr="008A57FF" w:rsidRDefault="008A57FF" w:rsidP="008A57FF">
      <w:pPr>
        <w:ind w:left="142"/>
        <w:rPr>
          <w:rFonts w:ascii="Helvetica Neue" w:hAnsi="Helvetica Neue"/>
          <w:b/>
          <w:bCs/>
          <w:sz w:val="21"/>
          <w:szCs w:val="21"/>
          <w:lang w:val="en-GB"/>
        </w:rPr>
      </w:pPr>
      <w:r w:rsidRPr="008A57FF">
        <w:rPr>
          <w:rFonts w:ascii="Helvetica Neue" w:hAnsi="Helvetica Neue"/>
          <w:b/>
          <w:bCs/>
          <w:sz w:val="21"/>
          <w:szCs w:val="21"/>
          <w:lang w:val="en-GB"/>
        </w:rPr>
        <w:t xml:space="preserve">Finding the right practitioners: </w:t>
      </w:r>
      <w:r w:rsidRPr="008A57FF">
        <w:rPr>
          <w:rFonts w:ascii="Helvetica Neue" w:hAnsi="Helvetica Neue"/>
          <w:bCs/>
          <w:sz w:val="21"/>
          <w:szCs w:val="21"/>
          <w:lang w:val="en-GB"/>
        </w:rPr>
        <w:t xml:space="preserve">Managing menopause often requires a team of professionals. Gynaecologists address </w:t>
      </w:r>
      <w:r>
        <w:rPr>
          <w:rFonts w:ascii="Helvetica Neue" w:hAnsi="Helvetica Neue"/>
          <w:bCs/>
          <w:sz w:val="21"/>
          <w:szCs w:val="21"/>
          <w:lang w:val="en-GB"/>
        </w:rPr>
        <w:t>women's</w:t>
      </w:r>
      <w:r w:rsidRPr="008A57FF">
        <w:rPr>
          <w:rFonts w:ascii="Helvetica Neue" w:hAnsi="Helvetica Neue"/>
          <w:bCs/>
          <w:sz w:val="21"/>
          <w:szCs w:val="21"/>
          <w:lang w:val="en-GB"/>
        </w:rPr>
        <w:t xml:space="preserve"> health, while endocrinologists provide insights into hormonal changes. Dietitians support nutrition, and mental health professionals help with emotional well-being. Accessing these experts ensures comprehensive care. Medshield members can take advantage of covered consultations, making it easier to navigate menopause confidently.</w:t>
      </w:r>
    </w:p>
    <w:p w14:paraId="01E7E86B" w14:textId="77777777" w:rsidR="008A57FF" w:rsidRPr="008A57FF" w:rsidRDefault="008A57FF" w:rsidP="008A57FF">
      <w:pPr>
        <w:ind w:left="142"/>
        <w:rPr>
          <w:rFonts w:ascii="Helvetica Neue" w:hAnsi="Helvetica Neue"/>
          <w:bCs/>
          <w:sz w:val="21"/>
          <w:szCs w:val="21"/>
          <w:lang w:val="en-GB"/>
        </w:rPr>
      </w:pPr>
    </w:p>
    <w:p w14:paraId="38CBEF25" w14:textId="77777777" w:rsidR="008A57FF" w:rsidRPr="008A57FF" w:rsidRDefault="008A57FF" w:rsidP="008A57FF">
      <w:pPr>
        <w:ind w:left="142"/>
        <w:rPr>
          <w:rFonts w:ascii="Helvetica Neue" w:hAnsi="Helvetica Neue"/>
          <w:b/>
          <w:bCs/>
          <w:sz w:val="21"/>
          <w:szCs w:val="21"/>
          <w:lang w:val="en-GB"/>
        </w:rPr>
      </w:pPr>
      <w:r w:rsidRPr="008A57FF">
        <w:rPr>
          <w:rFonts w:ascii="Helvetica Neue" w:hAnsi="Helvetica Neue"/>
          <w:b/>
          <w:bCs/>
          <w:sz w:val="21"/>
          <w:szCs w:val="21"/>
          <w:lang w:val="en-GB"/>
        </w:rPr>
        <w:t>Menopause in the workplace: building a supportive environment</w:t>
      </w:r>
    </w:p>
    <w:p w14:paraId="02A2209C" w14:textId="77777777" w:rsidR="008A57FF" w:rsidRPr="008A57FF" w:rsidRDefault="008A57FF" w:rsidP="008A57FF">
      <w:pPr>
        <w:ind w:left="142"/>
        <w:rPr>
          <w:rFonts w:ascii="Helvetica Neue" w:hAnsi="Helvetica Neue"/>
          <w:b/>
          <w:bCs/>
          <w:sz w:val="21"/>
          <w:szCs w:val="21"/>
          <w:lang w:val="en-GB"/>
        </w:rPr>
      </w:pPr>
    </w:p>
    <w:p w14:paraId="20C9B3B3" w14:textId="77777777" w:rsidR="008A57FF" w:rsidRPr="008A57FF" w:rsidRDefault="008A57FF" w:rsidP="008A57FF">
      <w:pPr>
        <w:ind w:left="142"/>
        <w:rPr>
          <w:rFonts w:ascii="Helvetica Neue" w:hAnsi="Helvetica Neue"/>
          <w:bCs/>
          <w:sz w:val="21"/>
          <w:szCs w:val="21"/>
          <w:lang w:val="en-GB"/>
        </w:rPr>
      </w:pPr>
      <w:r w:rsidRPr="008A57FF">
        <w:rPr>
          <w:rFonts w:ascii="Helvetica Neue" w:hAnsi="Helvetica Neue"/>
          <w:bCs/>
          <w:sz w:val="21"/>
          <w:szCs w:val="21"/>
          <w:lang w:val="en-GB"/>
        </w:rPr>
        <w:t>Menopause often coincides with a stage in life when women are advancing in their careers, which can create additional stress. Employers can play a role in making this transition easier by creating supportive environments that accommodate the needs of women experiencing menopause.</w:t>
      </w:r>
    </w:p>
    <w:p w14:paraId="74FFA840" w14:textId="77777777" w:rsidR="008A57FF" w:rsidRPr="008A57FF" w:rsidRDefault="008A57FF" w:rsidP="008A57FF">
      <w:pPr>
        <w:ind w:left="142"/>
        <w:rPr>
          <w:rFonts w:ascii="Helvetica Neue" w:hAnsi="Helvetica Neue"/>
          <w:bCs/>
          <w:sz w:val="21"/>
          <w:szCs w:val="21"/>
          <w:lang w:val="en-GB"/>
        </w:rPr>
      </w:pPr>
    </w:p>
    <w:p w14:paraId="0EE6A85F" w14:textId="1CDECD21" w:rsidR="008A57FF" w:rsidRPr="008A57FF" w:rsidRDefault="008A57FF" w:rsidP="008A57FF">
      <w:pPr>
        <w:ind w:left="142"/>
        <w:rPr>
          <w:rFonts w:ascii="Helvetica Neue" w:hAnsi="Helvetica Neue"/>
          <w:bCs/>
          <w:sz w:val="21"/>
          <w:szCs w:val="21"/>
          <w:lang w:val="en-GB"/>
        </w:rPr>
      </w:pPr>
      <w:r w:rsidRPr="008A57FF">
        <w:rPr>
          <w:rFonts w:ascii="Helvetica Neue" w:hAnsi="Helvetica Neue"/>
          <w:bCs/>
          <w:sz w:val="21"/>
          <w:szCs w:val="21"/>
          <w:lang w:val="en-GB"/>
        </w:rPr>
        <w:t xml:space="preserve">Simple adjustments, such as flexible working hours and access to cool, well-ventilated spaces can make a big difference. If </w:t>
      </w:r>
      <w:r>
        <w:rPr>
          <w:rFonts w:ascii="Helvetica Neue" w:hAnsi="Helvetica Neue"/>
          <w:bCs/>
          <w:sz w:val="21"/>
          <w:szCs w:val="21"/>
          <w:lang w:val="en-GB"/>
        </w:rPr>
        <w:t>you're</w:t>
      </w:r>
      <w:r w:rsidRPr="008A57FF">
        <w:rPr>
          <w:rFonts w:ascii="Helvetica Neue" w:hAnsi="Helvetica Neue"/>
          <w:bCs/>
          <w:sz w:val="21"/>
          <w:szCs w:val="21"/>
          <w:lang w:val="en-GB"/>
        </w:rPr>
        <w:t xml:space="preserve"> feeling overwhelmed, it may help to have an open conversation with your HR department about any support they can offer. </w:t>
      </w:r>
      <w:r>
        <w:rPr>
          <w:rFonts w:ascii="Helvetica Neue" w:hAnsi="Helvetica Neue"/>
          <w:bCs/>
          <w:sz w:val="21"/>
          <w:szCs w:val="21"/>
          <w:lang w:val="en-GB"/>
        </w:rPr>
        <w:t>Medshield's</w:t>
      </w:r>
      <w:r w:rsidRPr="008A57FF">
        <w:rPr>
          <w:rFonts w:ascii="Helvetica Neue" w:hAnsi="Helvetica Neue"/>
          <w:bCs/>
          <w:sz w:val="21"/>
          <w:szCs w:val="21"/>
          <w:lang w:val="en-GB"/>
        </w:rPr>
        <w:t xml:space="preserve"> mental wellness platform, Medshield Mind, also provides tools for managing stress, making it a valuable resource for women balancing careers and menopause.</w:t>
      </w:r>
    </w:p>
    <w:p w14:paraId="4AE79BF1" w14:textId="77777777" w:rsidR="008A57FF" w:rsidRPr="008A57FF" w:rsidRDefault="008A57FF" w:rsidP="008A57FF">
      <w:pPr>
        <w:rPr>
          <w:rFonts w:ascii="Helvetica Neue" w:hAnsi="Helvetica Neue"/>
          <w:b/>
          <w:bCs/>
          <w:sz w:val="21"/>
          <w:szCs w:val="21"/>
          <w:lang w:val="en-GB"/>
        </w:rPr>
      </w:pPr>
    </w:p>
    <w:p w14:paraId="325640FF" w14:textId="77777777" w:rsidR="008A57FF" w:rsidRPr="008A57FF" w:rsidRDefault="008A57FF" w:rsidP="008A57FF">
      <w:pPr>
        <w:ind w:left="142"/>
        <w:rPr>
          <w:rFonts w:ascii="Helvetica Neue" w:hAnsi="Helvetica Neue"/>
          <w:b/>
          <w:bCs/>
          <w:sz w:val="21"/>
          <w:szCs w:val="21"/>
          <w:lang w:val="en-GB"/>
        </w:rPr>
      </w:pPr>
      <w:r w:rsidRPr="008A57FF">
        <w:rPr>
          <w:rFonts w:ascii="Helvetica Neue" w:hAnsi="Helvetica Neue"/>
          <w:b/>
          <w:bCs/>
          <w:sz w:val="21"/>
          <w:szCs w:val="21"/>
          <w:lang w:val="en-GB"/>
        </w:rPr>
        <w:t>Embracing menopause as a new chapter</w:t>
      </w:r>
    </w:p>
    <w:p w14:paraId="32084550" w14:textId="77777777" w:rsidR="008A57FF" w:rsidRPr="008A57FF" w:rsidRDefault="008A57FF" w:rsidP="008A57FF">
      <w:pPr>
        <w:ind w:left="142"/>
        <w:rPr>
          <w:rFonts w:ascii="Helvetica Neue" w:hAnsi="Helvetica Neue"/>
          <w:b/>
          <w:bCs/>
          <w:sz w:val="21"/>
          <w:szCs w:val="21"/>
          <w:lang w:val="en-GB"/>
        </w:rPr>
      </w:pPr>
    </w:p>
    <w:p w14:paraId="0257DD44" w14:textId="2B6FDFD8" w:rsidR="008A57FF" w:rsidRPr="008A57FF" w:rsidRDefault="008A57FF" w:rsidP="008A57FF">
      <w:pPr>
        <w:ind w:left="142"/>
        <w:rPr>
          <w:rFonts w:ascii="Helvetica Neue" w:hAnsi="Helvetica Neue"/>
          <w:bCs/>
          <w:sz w:val="21"/>
          <w:szCs w:val="21"/>
          <w:lang w:val="en-GB"/>
        </w:rPr>
      </w:pPr>
      <w:r w:rsidRPr="008A57FF">
        <w:rPr>
          <w:rFonts w:ascii="Helvetica Neue" w:hAnsi="Helvetica Neue"/>
          <w:bCs/>
          <w:sz w:val="21"/>
          <w:szCs w:val="21"/>
          <w:lang w:val="en-GB"/>
        </w:rPr>
        <w:lastRenderedPageBreak/>
        <w:t xml:space="preserve">Medshield Medical Scheme understands menopause is a unique journey, and </w:t>
      </w:r>
      <w:r>
        <w:rPr>
          <w:rFonts w:ascii="Helvetica Neue" w:hAnsi="Helvetica Neue"/>
          <w:bCs/>
          <w:sz w:val="21"/>
          <w:szCs w:val="21"/>
          <w:lang w:val="en-GB"/>
        </w:rPr>
        <w:t>we're</w:t>
      </w:r>
      <w:r w:rsidRPr="008A57FF">
        <w:rPr>
          <w:rFonts w:ascii="Helvetica Neue" w:hAnsi="Helvetica Neue"/>
          <w:bCs/>
          <w:sz w:val="21"/>
          <w:szCs w:val="21"/>
          <w:lang w:val="en-GB"/>
        </w:rPr>
        <w:t xml:space="preserve"> here to support you at every stage. Medshield offers access to various healthcare practitioners, including gynaecologists, endocrinologists, and mental health professionals, to ensure you have the support you need.</w:t>
      </w:r>
    </w:p>
    <w:p w14:paraId="7FD02CF3" w14:textId="77777777" w:rsidR="008A57FF" w:rsidRPr="008A57FF" w:rsidRDefault="008A57FF" w:rsidP="008A57FF">
      <w:pPr>
        <w:ind w:left="142"/>
        <w:rPr>
          <w:rFonts w:ascii="Helvetica Neue" w:hAnsi="Helvetica Neue"/>
          <w:bCs/>
          <w:sz w:val="21"/>
          <w:szCs w:val="21"/>
          <w:lang w:val="en-GB"/>
        </w:rPr>
      </w:pPr>
    </w:p>
    <w:p w14:paraId="70596FC5" w14:textId="77777777" w:rsidR="008A57FF" w:rsidRPr="008A57FF" w:rsidRDefault="008A57FF" w:rsidP="008A57FF">
      <w:pPr>
        <w:ind w:left="142"/>
        <w:rPr>
          <w:rFonts w:ascii="Helvetica Neue" w:hAnsi="Helvetica Neue"/>
          <w:bCs/>
          <w:sz w:val="21"/>
          <w:szCs w:val="21"/>
          <w:lang w:val="en-GB"/>
        </w:rPr>
      </w:pPr>
      <w:r w:rsidRPr="008A57FF">
        <w:rPr>
          <w:rFonts w:ascii="Helvetica Neue" w:hAnsi="Helvetica Neue"/>
          <w:bCs/>
          <w:sz w:val="21"/>
          <w:szCs w:val="21"/>
          <w:lang w:val="en-GB"/>
        </w:rPr>
        <w:t xml:space="preserve">Additionally, our </w:t>
      </w:r>
      <w:hyperlink r:id="rId8" w:history="1">
        <w:r w:rsidRPr="008A57FF">
          <w:rPr>
            <w:rStyle w:val="Hyperlink"/>
            <w:rFonts w:ascii="Helvetica Neue" w:hAnsi="Helvetica Neue"/>
            <w:bCs/>
            <w:sz w:val="21"/>
            <w:szCs w:val="21"/>
            <w:lang w:val="en-GB"/>
          </w:rPr>
          <w:t>Medshield Mind</w:t>
        </w:r>
      </w:hyperlink>
      <w:r w:rsidRPr="008A57FF">
        <w:rPr>
          <w:rFonts w:ascii="Helvetica Neue" w:hAnsi="Helvetica Neue"/>
          <w:bCs/>
          <w:sz w:val="21"/>
          <w:szCs w:val="21"/>
          <w:lang w:val="en-GB"/>
        </w:rPr>
        <w:t xml:space="preserve"> platform provides mental health resources, guided meditations, and wellness workshops to help you manage stress and navigate the emotional aspects of menopause. For women interested in holistic care, Medshield also includes wellness benefits that support a balanced lifestyle, from exercise resources to nutritional guidance.</w:t>
      </w:r>
    </w:p>
    <w:p w14:paraId="3221D553" w14:textId="77777777" w:rsidR="008A57FF" w:rsidRPr="008A57FF" w:rsidRDefault="008A57FF" w:rsidP="008A57FF">
      <w:pPr>
        <w:ind w:left="142"/>
        <w:rPr>
          <w:rFonts w:ascii="Helvetica Neue" w:hAnsi="Helvetica Neue"/>
          <w:b/>
          <w:bCs/>
          <w:sz w:val="21"/>
          <w:szCs w:val="21"/>
          <w:lang w:val="en-GB"/>
        </w:rPr>
      </w:pPr>
    </w:p>
    <w:p w14:paraId="57019543" w14:textId="3F5B7067" w:rsidR="008A57FF" w:rsidRPr="008A57FF" w:rsidRDefault="008A57FF" w:rsidP="008A57FF">
      <w:pPr>
        <w:ind w:left="142"/>
        <w:rPr>
          <w:rFonts w:ascii="Helvetica Neue" w:hAnsi="Helvetica Neue"/>
          <w:bCs/>
          <w:sz w:val="21"/>
          <w:szCs w:val="21"/>
          <w:lang w:val="en-GB"/>
        </w:rPr>
      </w:pPr>
      <w:r w:rsidRPr="008A57FF">
        <w:rPr>
          <w:rFonts w:ascii="Helvetica Neue" w:hAnsi="Helvetica Neue"/>
          <w:bCs/>
          <w:sz w:val="21"/>
          <w:szCs w:val="21"/>
          <w:lang w:val="en-GB"/>
        </w:rPr>
        <w:t xml:space="preserve">Menopause is a natural phase, not an illness, and you can confidently embrace it with the proper support. By debunking myths, seeking professional guidance, and making health-conscious choices, you can feel empowered and supported at this stage of life. Whether </w:t>
      </w:r>
      <w:r>
        <w:rPr>
          <w:rFonts w:ascii="Helvetica Neue" w:hAnsi="Helvetica Neue"/>
          <w:bCs/>
          <w:sz w:val="21"/>
          <w:szCs w:val="21"/>
          <w:lang w:val="en-GB"/>
        </w:rPr>
        <w:t>you're</w:t>
      </w:r>
      <w:r w:rsidRPr="008A57FF">
        <w:rPr>
          <w:rFonts w:ascii="Helvetica Neue" w:hAnsi="Helvetica Neue"/>
          <w:bCs/>
          <w:sz w:val="21"/>
          <w:szCs w:val="21"/>
          <w:lang w:val="en-GB"/>
        </w:rPr>
        <w:t xml:space="preserve"> considering HRT, exploring integrative therapies, or looking for mental wellness resources, Medshield Medical Scheme has you covered. Embrace this new chapter with the knowledge and support you deserve.</w:t>
      </w: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234D2A2E"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7A4D89">
        <w:rPr>
          <w:rFonts w:ascii="Helvetica Neue" w:hAnsi="Helvetica Neue" w:cs="Calibri"/>
          <w:color w:val="808080" w:themeColor="background1" w:themeShade="80"/>
          <w:sz w:val="21"/>
          <w:szCs w:val="21"/>
          <w:lang w:val="en-GB"/>
        </w:rPr>
        <w:t>964</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1"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2"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1B6C2654">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51BB59AD">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3091501E">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4834E711">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0B9E0510">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4245D235">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6D2F1502">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13C0F977">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79C4D29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8A57FF">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lastRenderedPageBreak/>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1"/>
      <w:headerReference w:type="first" r:id="rId2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97F29" w14:textId="77777777" w:rsidR="00427C2C" w:rsidRDefault="00427C2C" w:rsidP="005140A3">
      <w:r>
        <w:separator/>
      </w:r>
    </w:p>
  </w:endnote>
  <w:endnote w:type="continuationSeparator" w:id="0">
    <w:p w14:paraId="42C0955A" w14:textId="77777777" w:rsidR="00427C2C" w:rsidRDefault="00427C2C"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7EAC" w14:textId="77777777" w:rsidR="00427C2C" w:rsidRDefault="00427C2C" w:rsidP="005140A3">
      <w:r>
        <w:separator/>
      </w:r>
    </w:p>
  </w:footnote>
  <w:footnote w:type="continuationSeparator" w:id="0">
    <w:p w14:paraId="0BCDBCE0" w14:textId="77777777" w:rsidR="00427C2C" w:rsidRDefault="00427C2C"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48A1F4D"/>
    <w:multiLevelType w:val="hybridMultilevel"/>
    <w:tmpl w:val="A9441D5C"/>
    <w:lvl w:ilvl="0" w:tplc="08090001">
      <w:start w:val="1"/>
      <w:numFmt w:val="bullet"/>
      <w:lvlText w:val=""/>
      <w:lvlJc w:val="left"/>
      <w:pPr>
        <w:ind w:left="502" w:hanging="360"/>
      </w:pPr>
      <w:rPr>
        <w:rFonts w:ascii="Symbol" w:hAnsi="Symbol" w:hint="default"/>
        <w:b/>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1"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2"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9"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2"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6"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0"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9"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4"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6"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7F86063"/>
    <w:multiLevelType w:val="hybridMultilevel"/>
    <w:tmpl w:val="D06685C8"/>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59"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2"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5"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7"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0"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1"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5"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6"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20"/>
  </w:num>
  <w:num w:numId="2" w16cid:durableId="1929998688">
    <w:abstractNumId w:val="25"/>
  </w:num>
  <w:num w:numId="3" w16cid:durableId="1232231516">
    <w:abstractNumId w:val="68"/>
  </w:num>
  <w:num w:numId="4" w16cid:durableId="1033387954">
    <w:abstractNumId w:val="55"/>
  </w:num>
  <w:num w:numId="5" w16cid:durableId="1051735443">
    <w:abstractNumId w:val="12"/>
  </w:num>
  <w:num w:numId="6" w16cid:durableId="262080214">
    <w:abstractNumId w:val="67"/>
  </w:num>
  <w:num w:numId="7" w16cid:durableId="1624385064">
    <w:abstractNumId w:val="1"/>
  </w:num>
  <w:num w:numId="8" w16cid:durableId="1437947627">
    <w:abstractNumId w:val="44"/>
  </w:num>
  <w:num w:numId="9" w16cid:durableId="740098256">
    <w:abstractNumId w:val="23"/>
  </w:num>
  <w:num w:numId="10" w16cid:durableId="658312438">
    <w:abstractNumId w:val="76"/>
  </w:num>
  <w:num w:numId="11" w16cid:durableId="621687782">
    <w:abstractNumId w:val="0"/>
  </w:num>
  <w:num w:numId="12" w16cid:durableId="603004783">
    <w:abstractNumId w:val="21"/>
  </w:num>
  <w:num w:numId="13" w16cid:durableId="1226069561">
    <w:abstractNumId w:val="41"/>
  </w:num>
  <w:num w:numId="14" w16cid:durableId="348798524">
    <w:abstractNumId w:val="4"/>
  </w:num>
  <w:num w:numId="15" w16cid:durableId="97259410">
    <w:abstractNumId w:val="71"/>
  </w:num>
  <w:num w:numId="16" w16cid:durableId="334648574">
    <w:abstractNumId w:val="38"/>
  </w:num>
  <w:num w:numId="17" w16cid:durableId="1178499041">
    <w:abstractNumId w:val="32"/>
  </w:num>
  <w:num w:numId="18" w16cid:durableId="217329712">
    <w:abstractNumId w:val="64"/>
  </w:num>
  <w:num w:numId="19" w16cid:durableId="2061245967">
    <w:abstractNumId w:val="49"/>
  </w:num>
  <w:num w:numId="20" w16cid:durableId="259144806">
    <w:abstractNumId w:val="14"/>
  </w:num>
  <w:num w:numId="21" w16cid:durableId="1646860078">
    <w:abstractNumId w:val="51"/>
  </w:num>
  <w:num w:numId="22" w16cid:durableId="463693069">
    <w:abstractNumId w:val="45"/>
  </w:num>
  <w:num w:numId="23" w16cid:durableId="464662659">
    <w:abstractNumId w:val="74"/>
  </w:num>
  <w:num w:numId="24" w16cid:durableId="801843454">
    <w:abstractNumId w:val="69"/>
  </w:num>
  <w:num w:numId="25" w16cid:durableId="307168308">
    <w:abstractNumId w:val="6"/>
  </w:num>
  <w:num w:numId="26" w16cid:durableId="413094014">
    <w:abstractNumId w:val="62"/>
  </w:num>
  <w:num w:numId="27" w16cid:durableId="650134818">
    <w:abstractNumId w:val="36"/>
  </w:num>
  <w:num w:numId="28" w16cid:durableId="981933460">
    <w:abstractNumId w:val="77"/>
  </w:num>
  <w:num w:numId="29" w16cid:durableId="862743858">
    <w:abstractNumId w:val="15"/>
  </w:num>
  <w:num w:numId="30" w16cid:durableId="41949649">
    <w:abstractNumId w:val="47"/>
  </w:num>
  <w:num w:numId="31" w16cid:durableId="1761176046">
    <w:abstractNumId w:val="73"/>
  </w:num>
  <w:num w:numId="32" w16cid:durableId="1148668052">
    <w:abstractNumId w:val="72"/>
  </w:num>
  <w:num w:numId="33" w16cid:durableId="1841962166">
    <w:abstractNumId w:val="30"/>
  </w:num>
  <w:num w:numId="34" w16cid:durableId="1763800468">
    <w:abstractNumId w:val="8"/>
  </w:num>
  <w:num w:numId="35" w16cid:durableId="2094352063">
    <w:abstractNumId w:val="34"/>
  </w:num>
  <w:num w:numId="36" w16cid:durableId="2105683536">
    <w:abstractNumId w:val="50"/>
  </w:num>
  <w:num w:numId="37" w16cid:durableId="1613824361">
    <w:abstractNumId w:val="18"/>
  </w:num>
  <w:num w:numId="38" w16cid:durableId="1710955809">
    <w:abstractNumId w:val="52"/>
  </w:num>
  <w:num w:numId="39" w16cid:durableId="353121556">
    <w:abstractNumId w:val="70"/>
  </w:num>
  <w:num w:numId="40" w16cid:durableId="643782112">
    <w:abstractNumId w:val="2"/>
  </w:num>
  <w:num w:numId="41" w16cid:durableId="898589818">
    <w:abstractNumId w:val="65"/>
  </w:num>
  <w:num w:numId="42" w16cid:durableId="87044706">
    <w:abstractNumId w:val="9"/>
  </w:num>
  <w:num w:numId="43" w16cid:durableId="1107771652">
    <w:abstractNumId w:val="75"/>
  </w:num>
  <w:num w:numId="44" w16cid:durableId="1720781251">
    <w:abstractNumId w:val="22"/>
  </w:num>
  <w:num w:numId="45" w16cid:durableId="802581370">
    <w:abstractNumId w:val="66"/>
  </w:num>
  <w:num w:numId="46" w16cid:durableId="2036073433">
    <w:abstractNumId w:val="43"/>
  </w:num>
  <w:num w:numId="47" w16cid:durableId="1958949192">
    <w:abstractNumId w:val="42"/>
  </w:num>
  <w:num w:numId="48" w16cid:durableId="497575400">
    <w:abstractNumId w:val="33"/>
  </w:num>
  <w:num w:numId="49" w16cid:durableId="983847928">
    <w:abstractNumId w:val="29"/>
  </w:num>
  <w:num w:numId="50" w16cid:durableId="1398822276">
    <w:abstractNumId w:val="5"/>
  </w:num>
  <w:num w:numId="51" w16cid:durableId="598099676">
    <w:abstractNumId w:val="56"/>
  </w:num>
  <w:num w:numId="52" w16cid:durableId="1202521396">
    <w:abstractNumId w:val="59"/>
  </w:num>
  <w:num w:numId="53" w16cid:durableId="950824143">
    <w:abstractNumId w:val="24"/>
  </w:num>
  <w:num w:numId="54" w16cid:durableId="1323316177">
    <w:abstractNumId w:val="3"/>
  </w:num>
  <w:num w:numId="55" w16cid:durableId="1817598783">
    <w:abstractNumId w:val="26"/>
  </w:num>
  <w:num w:numId="56" w16cid:durableId="1406487501">
    <w:abstractNumId w:val="40"/>
  </w:num>
  <w:num w:numId="57" w16cid:durableId="1374307068">
    <w:abstractNumId w:val="17"/>
  </w:num>
  <w:num w:numId="58" w16cid:durableId="1804620789">
    <w:abstractNumId w:val="27"/>
  </w:num>
  <w:num w:numId="59" w16cid:durableId="506487080">
    <w:abstractNumId w:val="10"/>
  </w:num>
  <w:num w:numId="60" w16cid:durableId="1588154269">
    <w:abstractNumId w:val="60"/>
  </w:num>
  <w:num w:numId="61" w16cid:durableId="1841118523">
    <w:abstractNumId w:val="63"/>
  </w:num>
  <w:num w:numId="62" w16cid:durableId="1623268518">
    <w:abstractNumId w:val="46"/>
  </w:num>
  <w:num w:numId="63" w16cid:durableId="1118187073">
    <w:abstractNumId w:val="37"/>
  </w:num>
  <w:num w:numId="64" w16cid:durableId="2004891429">
    <w:abstractNumId w:val="31"/>
  </w:num>
  <w:num w:numId="65" w16cid:durableId="2141066528">
    <w:abstractNumId w:val="39"/>
  </w:num>
  <w:num w:numId="66" w16cid:durableId="1259753270">
    <w:abstractNumId w:val="57"/>
  </w:num>
  <w:num w:numId="67" w16cid:durableId="1136491216">
    <w:abstractNumId w:val="53"/>
  </w:num>
  <w:num w:numId="68" w16cid:durableId="176963272">
    <w:abstractNumId w:val="28"/>
  </w:num>
  <w:num w:numId="69" w16cid:durableId="442582052">
    <w:abstractNumId w:val="48"/>
  </w:num>
  <w:num w:numId="70" w16cid:durableId="316030530">
    <w:abstractNumId w:val="19"/>
  </w:num>
  <w:num w:numId="71" w16cid:durableId="1877812820">
    <w:abstractNumId w:val="16"/>
  </w:num>
  <w:num w:numId="72" w16cid:durableId="1572423589">
    <w:abstractNumId w:val="61"/>
  </w:num>
  <w:num w:numId="73" w16cid:durableId="582372628">
    <w:abstractNumId w:val="35"/>
  </w:num>
  <w:num w:numId="74" w16cid:durableId="1988775543">
    <w:abstractNumId w:val="54"/>
  </w:num>
  <w:num w:numId="75" w16cid:durableId="496307300">
    <w:abstractNumId w:val="7"/>
  </w:num>
  <w:num w:numId="76" w16cid:durableId="912737908">
    <w:abstractNumId w:val="13"/>
  </w:num>
  <w:num w:numId="77" w16cid:durableId="1998219095">
    <w:abstractNumId w:val="11"/>
  </w:num>
  <w:num w:numId="78" w16cid:durableId="1258444241">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47CA9"/>
    <w:rsid w:val="00056771"/>
    <w:rsid w:val="0005763A"/>
    <w:rsid w:val="0006260A"/>
    <w:rsid w:val="00062E7C"/>
    <w:rsid w:val="00063767"/>
    <w:rsid w:val="000732C5"/>
    <w:rsid w:val="000766AC"/>
    <w:rsid w:val="00077FCD"/>
    <w:rsid w:val="000906D3"/>
    <w:rsid w:val="000908C0"/>
    <w:rsid w:val="00094F9B"/>
    <w:rsid w:val="000956D1"/>
    <w:rsid w:val="000A0849"/>
    <w:rsid w:val="000A08A4"/>
    <w:rsid w:val="000A6C99"/>
    <w:rsid w:val="000A7B6B"/>
    <w:rsid w:val="000B2E5A"/>
    <w:rsid w:val="000B7000"/>
    <w:rsid w:val="000C3FA4"/>
    <w:rsid w:val="000C483C"/>
    <w:rsid w:val="000C6E19"/>
    <w:rsid w:val="000C7911"/>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F5788"/>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27C2C"/>
    <w:rsid w:val="004308B1"/>
    <w:rsid w:val="00430D1A"/>
    <w:rsid w:val="00431AC5"/>
    <w:rsid w:val="00432A5B"/>
    <w:rsid w:val="00432B84"/>
    <w:rsid w:val="00436ABB"/>
    <w:rsid w:val="0044053A"/>
    <w:rsid w:val="0045091C"/>
    <w:rsid w:val="00453B00"/>
    <w:rsid w:val="00453FA1"/>
    <w:rsid w:val="004566B2"/>
    <w:rsid w:val="00460EB1"/>
    <w:rsid w:val="00462FA6"/>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96191"/>
    <w:rsid w:val="007A3AD5"/>
    <w:rsid w:val="007A40A4"/>
    <w:rsid w:val="007A4D89"/>
    <w:rsid w:val="007B7C80"/>
    <w:rsid w:val="007D14E8"/>
    <w:rsid w:val="007D2016"/>
    <w:rsid w:val="007E3940"/>
    <w:rsid w:val="007E3AF6"/>
    <w:rsid w:val="007E5DAB"/>
    <w:rsid w:val="007E767E"/>
    <w:rsid w:val="007E7EA9"/>
    <w:rsid w:val="007F48E6"/>
    <w:rsid w:val="007F6F3A"/>
    <w:rsid w:val="0080407B"/>
    <w:rsid w:val="00804BD9"/>
    <w:rsid w:val="0081081D"/>
    <w:rsid w:val="008108E1"/>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57FF"/>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557F7"/>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E6224"/>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2B1"/>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94FA0"/>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hield.co.za/2025-products/2025-extra-value/"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shield.co.za/2025-products/2025-benefit-option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lilanes@medshield.co.za"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5</cp:revision>
  <dcterms:created xsi:type="dcterms:W3CDTF">2025-06-02T08:06:00Z</dcterms:created>
  <dcterms:modified xsi:type="dcterms:W3CDTF">2025-06-03T06:03:00Z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